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B3F" w:rsidRPr="001635FC" w:rsidRDefault="00025350" w:rsidP="003D4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Professor’s Name</w:t>
      </w:r>
    </w:p>
    <w:p w:rsidR="00CD7B3F" w:rsidRPr="001635FC" w:rsidRDefault="00025350" w:rsidP="003D4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Student’s Name</w:t>
      </w:r>
    </w:p>
    <w:p w:rsidR="00CD7B3F" w:rsidRPr="001635FC" w:rsidRDefault="00025350" w:rsidP="003D4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:rsidR="00CD7B3F" w:rsidRPr="001635FC" w:rsidRDefault="00025350" w:rsidP="003D4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Course Code</w:t>
      </w:r>
    </w:p>
    <w:p w:rsidR="00035C89" w:rsidRPr="001635FC" w:rsidRDefault="00025350" w:rsidP="00BF46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T</w:t>
      </w:r>
      <w:r w:rsidR="004E78AA" w:rsidRPr="001635FC">
        <w:rPr>
          <w:rFonts w:ascii="Times New Roman" w:hAnsi="Times New Roman" w:cs="Times New Roman"/>
          <w:sz w:val="24"/>
          <w:szCs w:val="24"/>
        </w:rPr>
        <w:t>he p</w:t>
      </w:r>
      <w:r w:rsidRPr="001635FC">
        <w:rPr>
          <w:rFonts w:ascii="Times New Roman" w:hAnsi="Times New Roman" w:cs="Times New Roman"/>
          <w:sz w:val="24"/>
          <w:szCs w:val="24"/>
        </w:rPr>
        <w:t>urpose of the Mayflower Compact</w:t>
      </w:r>
    </w:p>
    <w:p w:rsidR="00AC4663" w:rsidRPr="001635FC" w:rsidRDefault="00025350" w:rsidP="00163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The Mayflower compact is basically a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Pr="001635FC">
        <w:rPr>
          <w:rFonts w:ascii="Times New Roman" w:hAnsi="Times New Roman" w:cs="Times New Roman"/>
          <w:sz w:val="24"/>
          <w:szCs w:val="24"/>
        </w:rPr>
        <w:t>written agreement which was compose</w:t>
      </w:r>
      <w:r w:rsidR="00E53C85" w:rsidRPr="001635FC">
        <w:rPr>
          <w:rFonts w:ascii="Times New Roman" w:hAnsi="Times New Roman" w:cs="Times New Roman"/>
          <w:sz w:val="24"/>
          <w:szCs w:val="24"/>
        </w:rPr>
        <w:t>d majorly by a consensus of a</w:t>
      </w:r>
      <w:r w:rsidRPr="001635FC">
        <w:rPr>
          <w:rFonts w:ascii="Times New Roman" w:hAnsi="Times New Roman" w:cs="Times New Roman"/>
          <w:sz w:val="24"/>
          <w:szCs w:val="24"/>
        </w:rPr>
        <w:t xml:space="preserve"> good number of settlers who had started arrivin</w:t>
      </w:r>
      <w:r w:rsidR="00015F28">
        <w:rPr>
          <w:rFonts w:ascii="Times New Roman" w:hAnsi="Times New Roman" w:cs="Times New Roman"/>
          <w:sz w:val="24"/>
          <w:szCs w:val="24"/>
        </w:rPr>
        <w:t>g at New Plymouth in</w:t>
      </w:r>
      <w:r w:rsidRPr="001635FC">
        <w:rPr>
          <w:rFonts w:ascii="Times New Roman" w:hAnsi="Times New Roman" w:cs="Times New Roman"/>
          <w:sz w:val="24"/>
          <w:szCs w:val="24"/>
        </w:rPr>
        <w:t xml:space="preserve"> 1620.</w:t>
      </w:r>
      <w:r w:rsidR="00015F28">
        <w:rPr>
          <w:rFonts w:ascii="Times New Roman" w:hAnsi="Times New Roman" w:cs="Times New Roman"/>
          <w:sz w:val="24"/>
          <w:szCs w:val="24"/>
        </w:rPr>
        <w:t xml:space="preserve"> </w:t>
      </w:r>
      <w:r w:rsidR="006224D8">
        <w:rPr>
          <w:rFonts w:ascii="Times New Roman" w:hAnsi="Times New Roman" w:cs="Times New Roman"/>
          <w:sz w:val="24"/>
          <w:szCs w:val="24"/>
        </w:rPr>
        <w:t xml:space="preserve">These settlers </w:t>
      </w:r>
      <w:r w:rsidR="00235A95">
        <w:rPr>
          <w:rFonts w:ascii="Times New Roman" w:hAnsi="Times New Roman" w:cs="Times New Roman"/>
          <w:sz w:val="24"/>
          <w:szCs w:val="24"/>
        </w:rPr>
        <w:t>had traveled</w:t>
      </w:r>
      <w:r w:rsidR="006224D8">
        <w:rPr>
          <w:rFonts w:ascii="Times New Roman" w:hAnsi="Times New Roman" w:cs="Times New Roman"/>
          <w:sz w:val="24"/>
          <w:szCs w:val="24"/>
        </w:rPr>
        <w:t xml:space="preserve"> transversely the ocean on a vessel popularly known as </w:t>
      </w:r>
      <w:r w:rsidR="006224D8" w:rsidRPr="001635FC">
        <w:rPr>
          <w:rFonts w:ascii="Times New Roman" w:hAnsi="Times New Roman" w:cs="Times New Roman"/>
          <w:sz w:val="24"/>
          <w:szCs w:val="24"/>
        </w:rPr>
        <w:t>Mayflower</w:t>
      </w:r>
      <w:r w:rsidR="006224D8">
        <w:rPr>
          <w:rFonts w:ascii="Times New Roman" w:hAnsi="Times New Roman" w:cs="Times New Roman"/>
          <w:sz w:val="24"/>
          <w:szCs w:val="24"/>
        </w:rPr>
        <w:t xml:space="preserve"> which was later on docked in a region that </w:t>
      </w:r>
      <w:r w:rsidR="006224D8" w:rsidRPr="001635FC">
        <w:rPr>
          <w:rFonts w:ascii="Times New Roman" w:hAnsi="Times New Roman" w:cs="Times New Roman"/>
          <w:sz w:val="24"/>
          <w:szCs w:val="24"/>
        </w:rPr>
        <w:t xml:space="preserve">is now acknowledged as </w:t>
      </w:r>
      <w:r w:rsidR="00235A95">
        <w:rPr>
          <w:rFonts w:ascii="Times New Roman" w:hAnsi="Times New Roman" w:cs="Times New Roman"/>
          <w:sz w:val="24"/>
          <w:szCs w:val="24"/>
        </w:rPr>
        <w:t xml:space="preserve">the </w:t>
      </w:r>
      <w:r w:rsidR="006224D8" w:rsidRPr="001635FC">
        <w:rPr>
          <w:rFonts w:ascii="Times New Roman" w:hAnsi="Times New Roman" w:cs="Times New Roman"/>
          <w:sz w:val="24"/>
          <w:szCs w:val="24"/>
        </w:rPr>
        <w:t xml:space="preserve">province town Harbor near Cape Cod, Massachusetts. </w:t>
      </w:r>
      <w:r w:rsidR="00015F28">
        <w:rPr>
          <w:rFonts w:ascii="Times New Roman" w:hAnsi="Times New Roman" w:cs="Times New Roman"/>
          <w:sz w:val="24"/>
          <w:szCs w:val="24"/>
        </w:rPr>
        <w:t xml:space="preserve">To make it serve its primary purpose which was to </w:t>
      </w:r>
      <w:r w:rsidR="006224D8">
        <w:rPr>
          <w:rFonts w:ascii="Times New Roman" w:hAnsi="Times New Roman" w:cs="Times New Roman"/>
          <w:sz w:val="24"/>
          <w:szCs w:val="24"/>
        </w:rPr>
        <w:t>establish an appropriate environment for all, it</w:t>
      </w:r>
      <w:r w:rsidR="009E366B">
        <w:rPr>
          <w:rFonts w:ascii="Times New Roman" w:hAnsi="Times New Roman" w:cs="Times New Roman"/>
          <w:sz w:val="24"/>
          <w:szCs w:val="24"/>
        </w:rPr>
        <w:t xml:space="preserve"> was structured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up with fair and equal </w:t>
      </w:r>
      <w:r w:rsidR="006224D8">
        <w:rPr>
          <w:rFonts w:ascii="Times New Roman" w:hAnsi="Times New Roman" w:cs="Times New Roman"/>
          <w:sz w:val="24"/>
          <w:szCs w:val="24"/>
        </w:rPr>
        <w:t>laws, mainly</w:t>
      </w:r>
      <w:r w:rsidR="00015F28">
        <w:rPr>
          <w:rFonts w:ascii="Times New Roman" w:hAnsi="Times New Roman" w:cs="Times New Roman"/>
          <w:sz w:val="24"/>
          <w:szCs w:val="24"/>
        </w:rPr>
        <w:t xml:space="preserve"> 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for the general good of the </w:t>
      </w:r>
      <w:r w:rsidR="006224D8" w:rsidRPr="001635FC">
        <w:rPr>
          <w:rFonts w:ascii="Times New Roman" w:hAnsi="Times New Roman" w:cs="Times New Roman"/>
          <w:sz w:val="24"/>
          <w:szCs w:val="24"/>
        </w:rPr>
        <w:t>settleme</w:t>
      </w:r>
      <w:r w:rsidR="006224D8">
        <w:rPr>
          <w:rFonts w:ascii="Times New Roman" w:hAnsi="Times New Roman" w:cs="Times New Roman"/>
          <w:sz w:val="24"/>
          <w:szCs w:val="24"/>
        </w:rPr>
        <w:t>nt,</w:t>
      </w:r>
      <w:r w:rsidR="006224D8" w:rsidRPr="001635FC">
        <w:rPr>
          <w:rFonts w:ascii="Times New Roman" w:hAnsi="Times New Roman" w:cs="Times New Roman"/>
          <w:sz w:val="24"/>
          <w:szCs w:val="24"/>
        </w:rPr>
        <w:t xml:space="preserve"> and</w:t>
      </w:r>
      <w:r w:rsidR="008C4FCE" w:rsidRPr="001635FC">
        <w:rPr>
          <w:rFonts w:ascii="Times New Roman" w:hAnsi="Times New Roman" w:cs="Times New Roman"/>
          <w:sz w:val="24"/>
          <w:szCs w:val="24"/>
        </w:rPr>
        <w:t xml:space="preserve"> a</w:t>
      </w:r>
      <w:r w:rsidR="00235A95">
        <w:rPr>
          <w:rFonts w:ascii="Times New Roman" w:hAnsi="Times New Roman" w:cs="Times New Roman"/>
          <w:sz w:val="24"/>
          <w:szCs w:val="24"/>
        </w:rPr>
        <w:t xml:space="preserve">bove </w:t>
      </w:r>
      <w:r w:rsidR="00D040A2">
        <w:rPr>
          <w:rFonts w:ascii="Times New Roman" w:hAnsi="Times New Roman" w:cs="Times New Roman"/>
          <w:sz w:val="24"/>
          <w:szCs w:val="24"/>
        </w:rPr>
        <w:t>all, out</w:t>
      </w:r>
      <w:r w:rsidR="00015F28">
        <w:rPr>
          <w:rFonts w:ascii="Times New Roman" w:hAnsi="Times New Roman" w:cs="Times New Roman"/>
          <w:sz w:val="24"/>
          <w:szCs w:val="24"/>
        </w:rPr>
        <w:t xml:space="preserve"> of the will of </w:t>
      </w:r>
      <w:r w:rsidR="006224D8">
        <w:rPr>
          <w:rFonts w:ascii="Times New Roman" w:hAnsi="Times New Roman" w:cs="Times New Roman"/>
          <w:sz w:val="24"/>
          <w:szCs w:val="24"/>
        </w:rPr>
        <w:t xml:space="preserve">the </w:t>
      </w:r>
      <w:r w:rsidR="006224D8" w:rsidRPr="001635FC">
        <w:rPr>
          <w:rFonts w:ascii="Times New Roman" w:hAnsi="Times New Roman" w:cs="Times New Roman"/>
          <w:sz w:val="24"/>
          <w:szCs w:val="24"/>
        </w:rPr>
        <w:t>majority</w:t>
      </w:r>
      <w:r w:rsidR="00CD7B3F" w:rsidRPr="001635FC">
        <w:rPr>
          <w:rFonts w:ascii="Times New Roman" w:hAnsi="Times New Roman" w:cs="Times New Roman"/>
          <w:sz w:val="24"/>
          <w:szCs w:val="24"/>
        </w:rPr>
        <w:t>. This</w:t>
      </w:r>
      <w:r w:rsidR="00CF4165" w:rsidRPr="001635FC">
        <w:rPr>
          <w:rFonts w:ascii="Times New Roman" w:hAnsi="Times New Roman" w:cs="Times New Roman"/>
          <w:sz w:val="24"/>
          <w:szCs w:val="24"/>
        </w:rPr>
        <w:t xml:space="preserve"> came </w:t>
      </w:r>
      <w:r w:rsidR="00CD7B3F" w:rsidRPr="001635FC">
        <w:rPr>
          <w:rFonts w:ascii="Times New Roman" w:hAnsi="Times New Roman" w:cs="Times New Roman"/>
          <w:sz w:val="24"/>
          <w:szCs w:val="24"/>
        </w:rPr>
        <w:t>amid the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realization </w:t>
      </w:r>
      <w:r w:rsidR="00266875">
        <w:rPr>
          <w:rFonts w:ascii="Times New Roman" w:hAnsi="Times New Roman" w:cs="Times New Roman"/>
          <w:sz w:val="24"/>
          <w:szCs w:val="24"/>
        </w:rPr>
        <w:t xml:space="preserve">by those who were on board </w:t>
      </w:r>
      <w:r w:rsidR="00CD7B3F" w:rsidRPr="001635FC">
        <w:rPr>
          <w:rFonts w:ascii="Times New Roman" w:hAnsi="Times New Roman" w:cs="Times New Roman"/>
          <w:sz w:val="24"/>
          <w:szCs w:val="24"/>
        </w:rPr>
        <w:t>that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the New world’s </w:t>
      </w:r>
      <w:r w:rsidR="00015F28" w:rsidRPr="001635FC">
        <w:rPr>
          <w:rFonts w:ascii="Times New Roman" w:hAnsi="Times New Roman" w:cs="Times New Roman"/>
          <w:sz w:val="24"/>
          <w:szCs w:val="24"/>
        </w:rPr>
        <w:t>prior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settlers to </w:t>
      </w:r>
      <w:r w:rsidR="00CD7B3F" w:rsidRPr="001635FC">
        <w:rPr>
          <w:rFonts w:ascii="Times New Roman" w:hAnsi="Times New Roman" w:cs="Times New Roman"/>
          <w:sz w:val="24"/>
          <w:szCs w:val="24"/>
        </w:rPr>
        <w:t>a greater</w:t>
      </w:r>
      <w:r w:rsidR="00E53C85" w:rsidRPr="001635FC">
        <w:rPr>
          <w:rFonts w:ascii="Times New Roman" w:hAnsi="Times New Roman" w:cs="Times New Roman"/>
          <w:sz w:val="24"/>
          <w:szCs w:val="24"/>
        </w:rPr>
        <w:t xml:space="preserve"> extent </w:t>
      </w:r>
      <w:r w:rsidR="00266875"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1635FC">
        <w:rPr>
          <w:rFonts w:ascii="Times New Roman" w:hAnsi="Times New Roman" w:cs="Times New Roman"/>
          <w:sz w:val="24"/>
          <w:szCs w:val="24"/>
        </w:rPr>
        <w:t xml:space="preserve">failed mainly due to lack of a </w:t>
      </w:r>
      <w:r w:rsidR="00CD7B3F" w:rsidRPr="001635FC">
        <w:rPr>
          <w:rFonts w:ascii="Times New Roman" w:hAnsi="Times New Roman" w:cs="Times New Roman"/>
          <w:sz w:val="24"/>
          <w:szCs w:val="24"/>
        </w:rPr>
        <w:t>properly structured</w:t>
      </w:r>
      <w:r w:rsidRPr="001635FC">
        <w:rPr>
          <w:rFonts w:ascii="Times New Roman" w:hAnsi="Times New Roman" w:cs="Times New Roman"/>
          <w:sz w:val="24"/>
          <w:szCs w:val="24"/>
        </w:rPr>
        <w:t xml:space="preserve"> government.</w:t>
      </w:r>
    </w:p>
    <w:p w:rsidR="003E06B8" w:rsidRPr="003D4C32" w:rsidRDefault="00025350" w:rsidP="00163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 xml:space="preserve">Following the need to have </w:t>
      </w:r>
      <w:r w:rsidR="00CD7B3F" w:rsidRPr="001635FC">
        <w:rPr>
          <w:rFonts w:ascii="Times New Roman" w:hAnsi="Times New Roman" w:cs="Times New Roman"/>
          <w:sz w:val="24"/>
          <w:szCs w:val="24"/>
        </w:rPr>
        <w:t>a better</w:t>
      </w:r>
      <w:r w:rsidRPr="001635FC">
        <w:rPr>
          <w:rFonts w:ascii="Times New Roman" w:hAnsi="Times New Roman" w:cs="Times New Roman"/>
          <w:sz w:val="24"/>
          <w:szCs w:val="24"/>
        </w:rPr>
        <w:t xml:space="preserve"> survival, the pilgrim found it fit to sign the compact, and as </w:t>
      </w:r>
      <w:r w:rsidR="00CD7B3F" w:rsidRPr="001635FC">
        <w:rPr>
          <w:rFonts w:ascii="Times New Roman" w:hAnsi="Times New Roman" w:cs="Times New Roman"/>
          <w:sz w:val="24"/>
          <w:szCs w:val="24"/>
        </w:rPr>
        <w:t>a result,</w:t>
      </w:r>
      <w:r w:rsidR="00266875">
        <w:rPr>
          <w:rFonts w:ascii="Times New Roman" w:hAnsi="Times New Roman" w:cs="Times New Roman"/>
          <w:sz w:val="24"/>
          <w:szCs w:val="24"/>
        </w:rPr>
        <w:t xml:space="preserve"> all the forty one </w:t>
      </w:r>
      <w:r w:rsidRPr="001635FC">
        <w:rPr>
          <w:rFonts w:ascii="Times New Roman" w:hAnsi="Times New Roman" w:cs="Times New Roman"/>
          <w:sz w:val="24"/>
          <w:szCs w:val="24"/>
        </w:rPr>
        <w:t xml:space="preserve">of the </w:t>
      </w:r>
      <w:r w:rsidR="00266875" w:rsidRPr="001635FC">
        <w:rPr>
          <w:rFonts w:ascii="Times New Roman" w:hAnsi="Times New Roman" w:cs="Times New Roman"/>
          <w:sz w:val="24"/>
          <w:szCs w:val="24"/>
        </w:rPr>
        <w:t>mature</w:t>
      </w:r>
      <w:r w:rsidR="00CD7B3F"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266875" w:rsidRPr="001635FC">
        <w:rPr>
          <w:rFonts w:ascii="Times New Roman" w:hAnsi="Times New Roman" w:cs="Times New Roman"/>
          <w:sz w:val="24"/>
          <w:szCs w:val="24"/>
        </w:rPr>
        <w:t>gentleman</w:t>
      </w:r>
      <w:r w:rsidR="00266875">
        <w:rPr>
          <w:rFonts w:ascii="Times New Roman" w:hAnsi="Times New Roman" w:cs="Times New Roman"/>
          <w:sz w:val="24"/>
          <w:szCs w:val="24"/>
        </w:rPr>
        <w:t xml:space="preserve"> </w:t>
      </w:r>
      <w:r w:rsidRPr="001635FC">
        <w:rPr>
          <w:rFonts w:ascii="Times New Roman" w:hAnsi="Times New Roman" w:cs="Times New Roman"/>
          <w:sz w:val="24"/>
          <w:szCs w:val="24"/>
        </w:rPr>
        <w:t xml:space="preserve">on the </w:t>
      </w:r>
      <w:r w:rsidR="00266875">
        <w:rPr>
          <w:rFonts w:ascii="Times New Roman" w:hAnsi="Times New Roman" w:cs="Times New Roman"/>
          <w:sz w:val="24"/>
          <w:szCs w:val="24"/>
        </w:rPr>
        <w:t>Mayflower commit</w:t>
      </w:r>
      <w:r w:rsidR="00BC2CB0">
        <w:rPr>
          <w:rFonts w:ascii="Times New Roman" w:hAnsi="Times New Roman" w:cs="Times New Roman"/>
          <w:sz w:val="24"/>
          <w:szCs w:val="24"/>
        </w:rPr>
        <w:t>t</w:t>
      </w:r>
      <w:r w:rsidR="00266875">
        <w:rPr>
          <w:rFonts w:ascii="Times New Roman" w:hAnsi="Times New Roman" w:cs="Times New Roman"/>
          <w:sz w:val="24"/>
          <w:szCs w:val="24"/>
        </w:rPr>
        <w:t>ed themselves to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the </w:t>
      </w:r>
      <w:r w:rsidR="00CD7B3F" w:rsidRPr="001635FC">
        <w:rPr>
          <w:rFonts w:ascii="Times New Roman" w:hAnsi="Times New Roman" w:cs="Times New Roman"/>
          <w:sz w:val="24"/>
          <w:szCs w:val="24"/>
        </w:rPr>
        <w:t>treaty. When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creating </w:t>
      </w:r>
      <w:r w:rsidR="00266875">
        <w:rPr>
          <w:rFonts w:ascii="Times New Roman" w:hAnsi="Times New Roman" w:cs="Times New Roman"/>
          <w:sz w:val="24"/>
          <w:szCs w:val="24"/>
        </w:rPr>
        <w:t>it, those who signed it strongly held the view that agreement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s were not only meant to be </w:t>
      </w:r>
      <w:r w:rsidR="00266875">
        <w:rPr>
          <w:rFonts w:ascii="Times New Roman" w:hAnsi="Times New Roman" w:cs="Times New Roman"/>
          <w:sz w:val="24"/>
          <w:szCs w:val="24"/>
        </w:rPr>
        <w:t>honored</w:t>
      </w:r>
      <w:r w:rsidR="00CD7B3F" w:rsidRPr="001635FC">
        <w:rPr>
          <w:rFonts w:ascii="Times New Roman" w:hAnsi="Times New Roman" w:cs="Times New Roman"/>
          <w:sz w:val="24"/>
          <w:szCs w:val="24"/>
        </w:rPr>
        <w:t>, between</w:t>
      </w:r>
      <w:r w:rsidR="00266875">
        <w:rPr>
          <w:rFonts w:ascii="Times New Roman" w:hAnsi="Times New Roman" w:cs="Times New Roman"/>
          <w:sz w:val="24"/>
          <w:szCs w:val="24"/>
        </w:rPr>
        <w:t xml:space="preserve"> the creator and man, but also amongst themselves</w:t>
      </w:r>
      <w:r w:rsidR="00CD7B3F" w:rsidRPr="001635FC">
        <w:rPr>
          <w:rFonts w:ascii="Times New Roman" w:hAnsi="Times New Roman" w:cs="Times New Roman"/>
          <w:sz w:val="24"/>
          <w:szCs w:val="24"/>
        </w:rPr>
        <w:t>. As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F26880" w:rsidRPr="001635FC">
        <w:rPr>
          <w:rFonts w:ascii="Times New Roman" w:hAnsi="Times New Roman" w:cs="Times New Roman"/>
          <w:sz w:val="24"/>
          <w:szCs w:val="24"/>
        </w:rPr>
        <w:t>it’s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known, Americ</w:t>
      </w:r>
      <w:r w:rsidR="00266875">
        <w:rPr>
          <w:rFonts w:ascii="Times New Roman" w:hAnsi="Times New Roman" w:cs="Times New Roman"/>
          <w:sz w:val="24"/>
          <w:szCs w:val="24"/>
        </w:rPr>
        <w:t>ans always had honored agreements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as part of their moral </w:t>
      </w:r>
      <w:r w:rsidR="00266875" w:rsidRPr="001635FC">
        <w:rPr>
          <w:rFonts w:ascii="Times New Roman" w:hAnsi="Times New Roman" w:cs="Times New Roman"/>
          <w:sz w:val="24"/>
          <w:szCs w:val="24"/>
        </w:rPr>
        <w:t>truthfulness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and </w:t>
      </w:r>
      <w:r w:rsidR="00CD7B3F" w:rsidRPr="001635FC">
        <w:rPr>
          <w:rFonts w:ascii="Times New Roman" w:hAnsi="Times New Roman" w:cs="Times New Roman"/>
          <w:sz w:val="24"/>
          <w:szCs w:val="24"/>
        </w:rPr>
        <w:t>agreed to</w:t>
      </w:r>
      <w:r w:rsidR="006B41C2" w:rsidRPr="001635FC">
        <w:rPr>
          <w:rFonts w:ascii="Times New Roman" w:hAnsi="Times New Roman" w:cs="Times New Roman"/>
          <w:sz w:val="24"/>
          <w:szCs w:val="24"/>
        </w:rPr>
        <w:t xml:space="preserve"> be united by this </w:t>
      </w:r>
      <w:r w:rsidR="003D4C32">
        <w:rPr>
          <w:rFonts w:ascii="Times New Roman" w:hAnsi="Times New Roman" w:cs="Times New Roman"/>
          <w:sz w:val="24"/>
          <w:szCs w:val="24"/>
        </w:rPr>
        <w:t xml:space="preserve">same </w:t>
      </w:r>
      <w:r w:rsidR="00266875">
        <w:rPr>
          <w:rFonts w:ascii="Times New Roman" w:hAnsi="Times New Roman" w:cs="Times New Roman"/>
          <w:sz w:val="24"/>
          <w:szCs w:val="24"/>
        </w:rPr>
        <w:t>code</w:t>
      </w:r>
      <w:r w:rsidR="003D4C32">
        <w:rPr>
          <w:rFonts w:ascii="Times New Roman" w:hAnsi="Times New Roman" w:cs="Times New Roman"/>
          <w:sz w:val="24"/>
          <w:szCs w:val="24"/>
        </w:rPr>
        <w:t xml:space="preserve"> with the compact</w:t>
      </w:r>
      <w:r w:rsidR="003D4C32" w:rsidRPr="003D4C32">
        <w:t xml:space="preserve"> </w:t>
      </w:r>
      <w:r w:rsidR="003D4C32" w:rsidRPr="003D4C32">
        <w:rPr>
          <w:rFonts w:ascii="Times New Roman" w:hAnsi="Times New Roman" w:cs="Times New Roman"/>
          <w:sz w:val="24"/>
          <w:szCs w:val="24"/>
        </w:rPr>
        <w:t>(Finney</w:t>
      </w:r>
      <w:r w:rsidR="005136B7">
        <w:rPr>
          <w:rFonts w:ascii="Times New Roman" w:hAnsi="Times New Roman" w:cs="Times New Roman"/>
          <w:sz w:val="24"/>
          <w:szCs w:val="24"/>
        </w:rPr>
        <w:t>,</w:t>
      </w:r>
      <w:r w:rsidR="00F26880" w:rsidRPr="003D4C32">
        <w:rPr>
          <w:rFonts w:ascii="Times New Roman" w:hAnsi="Times New Roman" w:cs="Times New Roman"/>
          <w:sz w:val="24"/>
          <w:szCs w:val="24"/>
        </w:rPr>
        <w:t>54</w:t>
      </w:r>
      <w:r w:rsidR="003D4C32" w:rsidRPr="003D4C32">
        <w:rPr>
          <w:rFonts w:ascii="Times New Roman" w:hAnsi="Times New Roman" w:cs="Times New Roman"/>
          <w:sz w:val="24"/>
          <w:szCs w:val="24"/>
        </w:rPr>
        <w:t>).</w:t>
      </w:r>
    </w:p>
    <w:p w:rsidR="00CF4165" w:rsidRPr="001635FC" w:rsidRDefault="00025350" w:rsidP="00163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lastRenderedPageBreak/>
        <w:t xml:space="preserve">To ensure a stable foundation is </w:t>
      </w:r>
      <w:r w:rsidR="00CD7B3F" w:rsidRPr="001635FC">
        <w:rPr>
          <w:rFonts w:ascii="Times New Roman" w:hAnsi="Times New Roman" w:cs="Times New Roman"/>
          <w:sz w:val="24"/>
          <w:szCs w:val="24"/>
        </w:rPr>
        <w:t>created,</w:t>
      </w:r>
      <w:r w:rsidRPr="001635FC">
        <w:rPr>
          <w:rFonts w:ascii="Times New Roman" w:hAnsi="Times New Roman" w:cs="Times New Roman"/>
          <w:sz w:val="24"/>
          <w:szCs w:val="24"/>
        </w:rPr>
        <w:t xml:space="preserve"> Pilgrim leaders such as William </w:t>
      </w:r>
      <w:r w:rsidR="00CD7B3F" w:rsidRPr="001635FC">
        <w:rPr>
          <w:rFonts w:ascii="Times New Roman" w:hAnsi="Times New Roman" w:cs="Times New Roman"/>
          <w:sz w:val="24"/>
          <w:szCs w:val="24"/>
        </w:rPr>
        <w:t>Bradford, William Brewster</w:t>
      </w:r>
      <w:r w:rsidRPr="001635FC">
        <w:rPr>
          <w:rFonts w:ascii="Times New Roman" w:hAnsi="Times New Roman" w:cs="Times New Roman"/>
          <w:sz w:val="24"/>
          <w:szCs w:val="24"/>
        </w:rPr>
        <w:t xml:space="preserve"> and the rest thought it </w:t>
      </w:r>
      <w:r w:rsidR="00CD7B3F" w:rsidRPr="001635FC">
        <w:rPr>
          <w:rFonts w:ascii="Times New Roman" w:hAnsi="Times New Roman" w:cs="Times New Roman"/>
          <w:sz w:val="24"/>
          <w:szCs w:val="24"/>
        </w:rPr>
        <w:t>otherwise</w:t>
      </w:r>
      <w:r w:rsidR="001635FC">
        <w:rPr>
          <w:rFonts w:ascii="Times New Roman" w:hAnsi="Times New Roman" w:cs="Times New Roman"/>
          <w:sz w:val="24"/>
          <w:szCs w:val="24"/>
        </w:rPr>
        <w:t xml:space="preserve"> to embrace the Mayflower </w:t>
      </w:r>
      <w:r w:rsidR="00F26880">
        <w:rPr>
          <w:rFonts w:ascii="Times New Roman" w:hAnsi="Times New Roman" w:cs="Times New Roman"/>
          <w:sz w:val="24"/>
          <w:szCs w:val="24"/>
        </w:rPr>
        <w:t>compact.</w:t>
      </w:r>
      <w:r w:rsidR="00F26880" w:rsidRPr="001635FC">
        <w:rPr>
          <w:rFonts w:ascii="Times New Roman" w:hAnsi="Times New Roman" w:cs="Times New Roman"/>
          <w:sz w:val="24"/>
          <w:szCs w:val="24"/>
        </w:rPr>
        <w:t xml:space="preserve"> Before</w:t>
      </w:r>
      <w:r w:rsidRPr="001635FC">
        <w:rPr>
          <w:rFonts w:ascii="Times New Roman" w:hAnsi="Times New Roman" w:cs="Times New Roman"/>
          <w:sz w:val="24"/>
          <w:szCs w:val="24"/>
        </w:rPr>
        <w:t xml:space="preserve"> arriving in North </w:t>
      </w:r>
      <w:r w:rsidR="00CD7B3F" w:rsidRPr="001635FC">
        <w:rPr>
          <w:rFonts w:ascii="Times New Roman" w:hAnsi="Times New Roman" w:cs="Times New Roman"/>
          <w:sz w:val="24"/>
          <w:szCs w:val="24"/>
        </w:rPr>
        <w:t>America, they</w:t>
      </w:r>
      <w:r w:rsidRPr="001635FC">
        <w:rPr>
          <w:rFonts w:ascii="Times New Roman" w:hAnsi="Times New Roman" w:cs="Times New Roman"/>
          <w:sz w:val="24"/>
          <w:szCs w:val="24"/>
        </w:rPr>
        <w:t xml:space="preserve"> developed </w:t>
      </w:r>
      <w:r w:rsidR="001635FC">
        <w:rPr>
          <w:rFonts w:ascii="Times New Roman" w:hAnsi="Times New Roman" w:cs="Times New Roman"/>
          <w:sz w:val="24"/>
          <w:szCs w:val="24"/>
        </w:rPr>
        <w:t>M</w:t>
      </w:r>
      <w:r w:rsidRPr="001635FC">
        <w:rPr>
          <w:rFonts w:ascii="Times New Roman" w:hAnsi="Times New Roman" w:cs="Times New Roman"/>
          <w:sz w:val="24"/>
          <w:szCs w:val="24"/>
        </w:rPr>
        <w:t xml:space="preserve">ayflower whose primary purpose remained to </w:t>
      </w:r>
      <w:r w:rsidR="00CD7B3F" w:rsidRPr="001635FC">
        <w:rPr>
          <w:rFonts w:ascii="Times New Roman" w:hAnsi="Times New Roman" w:cs="Times New Roman"/>
          <w:sz w:val="24"/>
          <w:szCs w:val="24"/>
        </w:rPr>
        <w:t>be, to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9D54FD" w:rsidRPr="001635FC">
        <w:rPr>
          <w:rFonts w:ascii="Times New Roman" w:hAnsi="Times New Roman" w:cs="Times New Roman"/>
          <w:sz w:val="24"/>
          <w:szCs w:val="24"/>
        </w:rPr>
        <w:t>set up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a provisional </w:t>
      </w:r>
      <w:r w:rsidR="009D54FD" w:rsidRPr="001635FC">
        <w:rPr>
          <w:rFonts w:ascii="Times New Roman" w:hAnsi="Times New Roman" w:cs="Times New Roman"/>
          <w:sz w:val="24"/>
          <w:szCs w:val="24"/>
        </w:rPr>
        <w:t>administration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and a</w:t>
      </w:r>
      <w:r w:rsidR="00015F28">
        <w:rPr>
          <w:rFonts w:ascii="Times New Roman" w:hAnsi="Times New Roman" w:cs="Times New Roman"/>
          <w:sz w:val="24"/>
          <w:szCs w:val="24"/>
        </w:rPr>
        <w:t>bove all, prevent civil disharmony mainly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in their new settlement. In this sense, it was to act </w:t>
      </w:r>
      <w:r w:rsidR="00CD7B3F" w:rsidRPr="001635FC">
        <w:rPr>
          <w:rFonts w:ascii="Times New Roman" w:hAnsi="Times New Roman" w:cs="Times New Roman"/>
          <w:sz w:val="24"/>
          <w:szCs w:val="24"/>
        </w:rPr>
        <w:t>as a formal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pledge that </w:t>
      </w:r>
      <w:r w:rsidR="00CD7B3F" w:rsidRPr="001635FC">
        <w:rPr>
          <w:rFonts w:ascii="Times New Roman" w:hAnsi="Times New Roman" w:cs="Times New Roman"/>
          <w:sz w:val="24"/>
          <w:szCs w:val="24"/>
        </w:rPr>
        <w:t>will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ensure all </w:t>
      </w:r>
      <w:r w:rsidR="00CD7B3F" w:rsidRPr="001635FC">
        <w:rPr>
          <w:rFonts w:ascii="Times New Roman" w:hAnsi="Times New Roman" w:cs="Times New Roman"/>
          <w:sz w:val="24"/>
          <w:szCs w:val="24"/>
        </w:rPr>
        <w:t>adhere mostly</w:t>
      </w:r>
      <w:r w:rsidR="006B2D66" w:rsidRPr="001635FC">
        <w:rPr>
          <w:rFonts w:ascii="Times New Roman" w:hAnsi="Times New Roman" w:cs="Times New Roman"/>
          <w:sz w:val="24"/>
          <w:szCs w:val="24"/>
        </w:rPr>
        <w:t xml:space="preserve"> to the future laws enacted by the governing bodie</w:t>
      </w:r>
      <w:r w:rsidR="00207771" w:rsidRPr="001635FC">
        <w:rPr>
          <w:rFonts w:ascii="Times New Roman" w:hAnsi="Times New Roman" w:cs="Times New Roman"/>
          <w:sz w:val="24"/>
          <w:szCs w:val="24"/>
        </w:rPr>
        <w:t>s of the day.</w:t>
      </w:r>
    </w:p>
    <w:p w:rsidR="00207771" w:rsidRPr="001635FC" w:rsidRDefault="00025350" w:rsidP="00BF46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>It further needs to be taken into account that, the Mayflower to a</w:t>
      </w:r>
      <w:r w:rsidR="00CD7B3F"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Pr="001635FC">
        <w:rPr>
          <w:rFonts w:ascii="Times New Roman" w:hAnsi="Times New Roman" w:cs="Times New Roman"/>
          <w:sz w:val="24"/>
          <w:szCs w:val="24"/>
        </w:rPr>
        <w:t xml:space="preserve">very great extend aided </w:t>
      </w:r>
      <w:r w:rsidR="00CD7B3F" w:rsidRPr="001635FC">
        <w:rPr>
          <w:rFonts w:ascii="Times New Roman" w:hAnsi="Times New Roman" w:cs="Times New Roman"/>
          <w:sz w:val="24"/>
          <w:szCs w:val="24"/>
        </w:rPr>
        <w:t>to unifying</w:t>
      </w:r>
      <w:r w:rsidRPr="001635FC">
        <w:rPr>
          <w:rFonts w:ascii="Times New Roman" w:hAnsi="Times New Roman" w:cs="Times New Roman"/>
          <w:sz w:val="24"/>
          <w:szCs w:val="24"/>
        </w:rPr>
        <w:t xml:space="preserve"> the travelers in the </w:t>
      </w:r>
      <w:r w:rsidR="009D54FD" w:rsidRPr="001635FC">
        <w:rPr>
          <w:rFonts w:ascii="Times New Roman" w:hAnsi="Times New Roman" w:cs="Times New Roman"/>
          <w:sz w:val="24"/>
          <w:szCs w:val="24"/>
        </w:rPr>
        <w:t>novel</w:t>
      </w:r>
      <w:r w:rsidR="009D54FD">
        <w:rPr>
          <w:rFonts w:ascii="Times New Roman" w:hAnsi="Times New Roman" w:cs="Times New Roman"/>
          <w:sz w:val="24"/>
          <w:szCs w:val="24"/>
        </w:rPr>
        <w:t xml:space="preserve"> world majorly by granting</w:t>
      </w:r>
      <w:r w:rsidRPr="001635FC">
        <w:rPr>
          <w:rFonts w:ascii="Times New Roman" w:hAnsi="Times New Roman" w:cs="Times New Roman"/>
          <w:sz w:val="24"/>
          <w:szCs w:val="24"/>
        </w:rPr>
        <w:t xml:space="preserve"> the common man</w:t>
      </w:r>
      <w:r w:rsidR="009D54FD">
        <w:rPr>
          <w:rFonts w:ascii="Times New Roman" w:hAnsi="Times New Roman" w:cs="Times New Roman"/>
          <w:sz w:val="24"/>
          <w:szCs w:val="24"/>
        </w:rPr>
        <w:t xml:space="preserve"> an opportunity to have</w:t>
      </w:r>
      <w:r w:rsidRPr="001635FC">
        <w:rPr>
          <w:rFonts w:ascii="Times New Roman" w:hAnsi="Times New Roman" w:cs="Times New Roman"/>
          <w:sz w:val="24"/>
          <w:szCs w:val="24"/>
        </w:rPr>
        <w:t xml:space="preserve"> a political voice </w:t>
      </w:r>
      <w:r w:rsidR="009D54FD">
        <w:rPr>
          <w:rFonts w:ascii="Times New Roman" w:hAnsi="Times New Roman" w:cs="Times New Roman"/>
          <w:sz w:val="24"/>
          <w:szCs w:val="24"/>
        </w:rPr>
        <w:t xml:space="preserve">in most the issues affecting him </w:t>
      </w:r>
      <w:r w:rsidR="001635FC">
        <w:rPr>
          <w:rFonts w:ascii="Times New Roman" w:hAnsi="Times New Roman" w:cs="Times New Roman"/>
          <w:sz w:val="24"/>
          <w:szCs w:val="24"/>
        </w:rPr>
        <w:t>(</w:t>
      </w:r>
      <w:r w:rsidR="001635FC" w:rsidRPr="001635FC">
        <w:rPr>
          <w:rFonts w:ascii="Times New Roman" w:hAnsi="Times New Roman" w:cs="Times New Roman"/>
          <w:sz w:val="24"/>
          <w:szCs w:val="24"/>
        </w:rPr>
        <w:t>Meiklejohn</w:t>
      </w:r>
      <w:r w:rsidR="006224D8">
        <w:rPr>
          <w:rFonts w:ascii="Times New Roman" w:hAnsi="Times New Roman" w:cs="Times New Roman"/>
          <w:sz w:val="24"/>
          <w:szCs w:val="24"/>
        </w:rPr>
        <w:t>,</w:t>
      </w:r>
      <w:r w:rsidR="006224D8" w:rsidRPr="001635FC">
        <w:rPr>
          <w:rFonts w:ascii="Times New Roman" w:hAnsi="Times New Roman" w:cs="Times New Roman"/>
          <w:sz w:val="24"/>
          <w:szCs w:val="24"/>
        </w:rPr>
        <w:t>269</w:t>
      </w:r>
      <w:r w:rsidR="001635FC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Pr="001635FC">
        <w:rPr>
          <w:rFonts w:ascii="Times New Roman" w:hAnsi="Times New Roman" w:cs="Times New Roman"/>
          <w:sz w:val="24"/>
          <w:szCs w:val="24"/>
        </w:rPr>
        <w:t>.</w:t>
      </w:r>
      <w:r w:rsidR="00CD7B3F" w:rsidRPr="001635FC">
        <w:rPr>
          <w:rFonts w:ascii="Times New Roman" w:hAnsi="Times New Roman" w:cs="Times New Roman"/>
          <w:sz w:val="24"/>
          <w:szCs w:val="24"/>
        </w:rPr>
        <w:t xml:space="preserve"> Consequently, it</w:t>
      </w:r>
      <w:r w:rsidR="009D54FD">
        <w:rPr>
          <w:rFonts w:ascii="Times New Roman" w:hAnsi="Times New Roman" w:cs="Times New Roman"/>
          <w:sz w:val="24"/>
          <w:szCs w:val="24"/>
        </w:rPr>
        <w:t xml:space="preserve"> was structured </w:t>
      </w:r>
      <w:r w:rsidRPr="001635FC">
        <w:rPr>
          <w:rFonts w:ascii="Times New Roman" w:hAnsi="Times New Roman" w:cs="Times New Roman"/>
          <w:sz w:val="24"/>
          <w:szCs w:val="24"/>
        </w:rPr>
        <w:t xml:space="preserve">after puritan church </w:t>
      </w:r>
      <w:r w:rsidR="00CD7B3F" w:rsidRPr="001635FC">
        <w:rPr>
          <w:rFonts w:ascii="Times New Roman" w:hAnsi="Times New Roman" w:cs="Times New Roman"/>
          <w:sz w:val="24"/>
          <w:szCs w:val="24"/>
        </w:rPr>
        <w:t>contracts, hence</w:t>
      </w:r>
      <w:r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9D54FD" w:rsidRPr="001635FC">
        <w:rPr>
          <w:rFonts w:ascii="Times New Roman" w:hAnsi="Times New Roman" w:cs="Times New Roman"/>
          <w:sz w:val="24"/>
          <w:szCs w:val="24"/>
        </w:rPr>
        <w:t>altering</w:t>
      </w:r>
      <w:r w:rsidRPr="001635FC">
        <w:rPr>
          <w:rFonts w:ascii="Times New Roman" w:hAnsi="Times New Roman" w:cs="Times New Roman"/>
          <w:sz w:val="24"/>
          <w:szCs w:val="24"/>
        </w:rPr>
        <w:t xml:space="preserve"> the male members with electing a </w:t>
      </w:r>
      <w:r w:rsidR="009D54FD" w:rsidRPr="001635FC">
        <w:rPr>
          <w:rFonts w:ascii="Times New Roman" w:hAnsi="Times New Roman" w:cs="Times New Roman"/>
          <w:sz w:val="24"/>
          <w:szCs w:val="24"/>
        </w:rPr>
        <w:t>spokesperson</w:t>
      </w:r>
      <w:r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CD7B3F" w:rsidRPr="001635FC">
        <w:rPr>
          <w:rFonts w:ascii="Times New Roman" w:hAnsi="Times New Roman" w:cs="Times New Roman"/>
          <w:sz w:val="24"/>
          <w:szCs w:val="24"/>
        </w:rPr>
        <w:t>leader and</w:t>
      </w:r>
      <w:r w:rsidR="009D54FD">
        <w:rPr>
          <w:rFonts w:ascii="Times New Roman" w:hAnsi="Times New Roman" w:cs="Times New Roman"/>
          <w:sz w:val="24"/>
          <w:szCs w:val="24"/>
        </w:rPr>
        <w:t xml:space="preserve"> coming up with</w:t>
      </w:r>
      <w:r w:rsidRPr="001635FC">
        <w:rPr>
          <w:rFonts w:ascii="Times New Roman" w:hAnsi="Times New Roman" w:cs="Times New Roman"/>
          <w:sz w:val="24"/>
          <w:szCs w:val="24"/>
        </w:rPr>
        <w:t xml:space="preserve"> decisions as </w:t>
      </w:r>
      <w:r w:rsidR="00CD7B3F" w:rsidRPr="001635FC">
        <w:rPr>
          <w:rFonts w:ascii="Times New Roman" w:hAnsi="Times New Roman" w:cs="Times New Roman"/>
          <w:sz w:val="24"/>
          <w:szCs w:val="24"/>
        </w:rPr>
        <w:t>a body</w:t>
      </w:r>
      <w:r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9D54FD" w:rsidRPr="001635FC">
        <w:rPr>
          <w:rFonts w:ascii="Times New Roman" w:hAnsi="Times New Roman" w:cs="Times New Roman"/>
          <w:sz w:val="24"/>
          <w:szCs w:val="24"/>
        </w:rPr>
        <w:t>expedient</w:t>
      </w:r>
      <w:r w:rsidR="00CD7B3F" w:rsidRPr="001635FC">
        <w:rPr>
          <w:rFonts w:ascii="Times New Roman" w:hAnsi="Times New Roman" w:cs="Times New Roman"/>
          <w:sz w:val="24"/>
          <w:szCs w:val="24"/>
        </w:rPr>
        <w:t>, according</w:t>
      </w:r>
      <w:r w:rsidRPr="001635FC">
        <w:rPr>
          <w:rFonts w:ascii="Times New Roman" w:hAnsi="Times New Roman" w:cs="Times New Roman"/>
          <w:sz w:val="24"/>
          <w:szCs w:val="24"/>
        </w:rPr>
        <w:t xml:space="preserve"> to the </w:t>
      </w:r>
      <w:r w:rsidR="009D54FD">
        <w:rPr>
          <w:rFonts w:ascii="Times New Roman" w:hAnsi="Times New Roman" w:cs="Times New Roman"/>
          <w:sz w:val="24"/>
          <w:szCs w:val="24"/>
        </w:rPr>
        <w:t>constitutional rights organization</w:t>
      </w:r>
      <w:r w:rsidRPr="001635FC">
        <w:rPr>
          <w:rFonts w:ascii="Times New Roman" w:hAnsi="Times New Roman" w:cs="Times New Roman"/>
          <w:sz w:val="24"/>
          <w:szCs w:val="24"/>
        </w:rPr>
        <w:t>.</w:t>
      </w:r>
    </w:p>
    <w:p w:rsidR="00207771" w:rsidRPr="001635FC" w:rsidRDefault="00025350" w:rsidP="00163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5FC">
        <w:rPr>
          <w:rFonts w:ascii="Times New Roman" w:hAnsi="Times New Roman" w:cs="Times New Roman"/>
          <w:sz w:val="24"/>
          <w:szCs w:val="24"/>
        </w:rPr>
        <w:t xml:space="preserve">To sum up, while to </w:t>
      </w:r>
      <w:r w:rsidR="00CD7B3F" w:rsidRPr="001635FC">
        <w:rPr>
          <w:rFonts w:ascii="Times New Roman" w:hAnsi="Times New Roman" w:cs="Times New Roman"/>
          <w:sz w:val="24"/>
          <w:szCs w:val="24"/>
        </w:rPr>
        <w:t>a greater</w:t>
      </w:r>
      <w:r w:rsidRPr="001635FC">
        <w:rPr>
          <w:rFonts w:ascii="Times New Roman" w:hAnsi="Times New Roman" w:cs="Times New Roman"/>
          <w:sz w:val="24"/>
          <w:szCs w:val="24"/>
        </w:rPr>
        <w:t xml:space="preserve"> extent, the pilgrims </w:t>
      </w:r>
      <w:r w:rsidR="009D54FD" w:rsidRPr="001635FC">
        <w:rPr>
          <w:rFonts w:ascii="Times New Roman" w:hAnsi="Times New Roman" w:cs="Times New Roman"/>
          <w:sz w:val="24"/>
          <w:szCs w:val="24"/>
        </w:rPr>
        <w:t>had no intention in mind</w:t>
      </w:r>
      <w:r w:rsidRPr="001635FC">
        <w:rPr>
          <w:rFonts w:ascii="Times New Roman" w:hAnsi="Times New Roman" w:cs="Times New Roman"/>
          <w:sz w:val="24"/>
          <w:szCs w:val="24"/>
        </w:rPr>
        <w:t xml:space="preserve"> of identifying themselves as a </w:t>
      </w:r>
      <w:r w:rsidR="009D54FD" w:rsidRPr="001635FC">
        <w:rPr>
          <w:rFonts w:ascii="Times New Roman" w:hAnsi="Times New Roman" w:cs="Times New Roman"/>
          <w:sz w:val="24"/>
          <w:szCs w:val="24"/>
        </w:rPr>
        <w:t>self-regulating</w:t>
      </w:r>
      <w:r w:rsidRPr="001635FC">
        <w:rPr>
          <w:rFonts w:ascii="Times New Roman" w:hAnsi="Times New Roman" w:cs="Times New Roman"/>
          <w:sz w:val="24"/>
          <w:szCs w:val="24"/>
        </w:rPr>
        <w:t xml:space="preserve"> sovereign </w:t>
      </w:r>
      <w:r w:rsidR="006224D8">
        <w:rPr>
          <w:rFonts w:ascii="Times New Roman" w:hAnsi="Times New Roman" w:cs="Times New Roman"/>
          <w:sz w:val="24"/>
          <w:szCs w:val="24"/>
        </w:rPr>
        <w:t>territory. But</w:t>
      </w:r>
      <w:r w:rsidR="009D54FD">
        <w:rPr>
          <w:rFonts w:ascii="Times New Roman" w:hAnsi="Times New Roman" w:cs="Times New Roman"/>
          <w:sz w:val="24"/>
          <w:szCs w:val="24"/>
        </w:rPr>
        <w:t xml:space="preserve"> the good thing with it is that</w:t>
      </w:r>
      <w:r w:rsidR="00CD7B3F" w:rsidRPr="001635FC">
        <w:rPr>
          <w:rFonts w:ascii="Times New Roman" w:hAnsi="Times New Roman" w:cs="Times New Roman"/>
          <w:sz w:val="24"/>
          <w:szCs w:val="24"/>
        </w:rPr>
        <w:t xml:space="preserve"> this</w:t>
      </w:r>
      <w:r w:rsidRPr="001635FC">
        <w:rPr>
          <w:rFonts w:ascii="Times New Roman" w:hAnsi="Times New Roman" w:cs="Times New Roman"/>
          <w:sz w:val="24"/>
          <w:szCs w:val="24"/>
        </w:rPr>
        <w:t xml:space="preserve"> </w:t>
      </w:r>
      <w:r w:rsidR="006224D8" w:rsidRPr="001635FC">
        <w:rPr>
          <w:rFonts w:ascii="Times New Roman" w:hAnsi="Times New Roman" w:cs="Times New Roman"/>
          <w:sz w:val="24"/>
          <w:szCs w:val="24"/>
        </w:rPr>
        <w:t>compact has</w:t>
      </w:r>
      <w:r w:rsidRPr="001635FC">
        <w:rPr>
          <w:rFonts w:ascii="Times New Roman" w:hAnsi="Times New Roman" w:cs="Times New Roman"/>
          <w:sz w:val="24"/>
          <w:szCs w:val="24"/>
        </w:rPr>
        <w:t xml:space="preserve"> over time been </w:t>
      </w:r>
      <w:r w:rsidR="006224D8" w:rsidRPr="001635FC">
        <w:rPr>
          <w:rFonts w:ascii="Times New Roman" w:hAnsi="Times New Roman" w:cs="Times New Roman"/>
          <w:sz w:val="24"/>
          <w:szCs w:val="24"/>
        </w:rPr>
        <w:t>considered to</w:t>
      </w:r>
      <w:r w:rsidRPr="001635FC">
        <w:rPr>
          <w:rFonts w:ascii="Times New Roman" w:hAnsi="Times New Roman" w:cs="Times New Roman"/>
          <w:sz w:val="24"/>
          <w:szCs w:val="24"/>
        </w:rPr>
        <w:t xml:space="preserve"> be one of </w:t>
      </w:r>
      <w:r w:rsidR="006224D8" w:rsidRPr="001635FC">
        <w:rPr>
          <w:rFonts w:ascii="Times New Roman" w:hAnsi="Times New Roman" w:cs="Times New Roman"/>
          <w:sz w:val="24"/>
          <w:szCs w:val="24"/>
        </w:rPr>
        <w:t>the earliest</w:t>
      </w:r>
      <w:r w:rsidRPr="001635FC">
        <w:rPr>
          <w:rFonts w:ascii="Times New Roman" w:hAnsi="Times New Roman" w:cs="Times New Roman"/>
          <w:sz w:val="24"/>
          <w:szCs w:val="24"/>
        </w:rPr>
        <w:t xml:space="preserve"> form of a self –</w:t>
      </w:r>
      <w:r w:rsidR="006224D8" w:rsidRPr="001635FC">
        <w:rPr>
          <w:rFonts w:ascii="Times New Roman" w:hAnsi="Times New Roman" w:cs="Times New Roman"/>
          <w:sz w:val="24"/>
          <w:szCs w:val="24"/>
        </w:rPr>
        <w:t>government,</w:t>
      </w:r>
      <w:r w:rsidR="006224D8">
        <w:rPr>
          <w:rFonts w:ascii="Times New Roman" w:hAnsi="Times New Roman" w:cs="Times New Roman"/>
          <w:sz w:val="24"/>
          <w:szCs w:val="24"/>
        </w:rPr>
        <w:t xml:space="preserve"> and</w:t>
      </w:r>
      <w:r w:rsidR="00BF46B6">
        <w:rPr>
          <w:rFonts w:ascii="Times New Roman" w:hAnsi="Times New Roman" w:cs="Times New Roman"/>
          <w:sz w:val="24"/>
          <w:szCs w:val="24"/>
        </w:rPr>
        <w:t xml:space="preserve"> it has seen in most cases </w:t>
      </w:r>
      <w:r w:rsidR="00CD7B3F" w:rsidRPr="001635FC">
        <w:rPr>
          <w:rFonts w:ascii="Times New Roman" w:hAnsi="Times New Roman" w:cs="Times New Roman"/>
          <w:sz w:val="24"/>
          <w:szCs w:val="24"/>
        </w:rPr>
        <w:t>a shift</w:t>
      </w:r>
      <w:r w:rsidR="00BF46B6">
        <w:rPr>
          <w:rFonts w:ascii="Times New Roman" w:hAnsi="Times New Roman" w:cs="Times New Roman"/>
          <w:sz w:val="24"/>
          <w:szCs w:val="24"/>
        </w:rPr>
        <w:t xml:space="preserve"> from the monarchal </w:t>
      </w:r>
      <w:r w:rsidRPr="001635FC">
        <w:rPr>
          <w:rFonts w:ascii="Times New Roman" w:hAnsi="Times New Roman" w:cs="Times New Roman"/>
          <w:sz w:val="24"/>
          <w:szCs w:val="24"/>
        </w:rPr>
        <w:t>tradition particularly in regions like Britain.</w:t>
      </w:r>
    </w:p>
    <w:p w:rsidR="003D4C32" w:rsidRDefault="003D4C32" w:rsidP="003D4C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4C32" w:rsidRDefault="003D4C32" w:rsidP="003D4C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4C32" w:rsidRDefault="003D4C32" w:rsidP="003D4C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4C32" w:rsidRDefault="003D4C32" w:rsidP="00627994">
      <w:pPr>
        <w:rPr>
          <w:rFonts w:ascii="Times New Roman" w:hAnsi="Times New Roman" w:cs="Times New Roman"/>
          <w:sz w:val="24"/>
          <w:szCs w:val="24"/>
        </w:rPr>
      </w:pPr>
    </w:p>
    <w:p w:rsidR="006224D8" w:rsidRDefault="006224D8" w:rsidP="006224D8">
      <w:pPr>
        <w:rPr>
          <w:rFonts w:ascii="Times New Roman" w:hAnsi="Times New Roman" w:cs="Times New Roman"/>
          <w:sz w:val="24"/>
          <w:szCs w:val="24"/>
        </w:rPr>
      </w:pPr>
    </w:p>
    <w:p w:rsidR="006224D8" w:rsidRDefault="006224D8" w:rsidP="006224D8">
      <w:pPr>
        <w:rPr>
          <w:rFonts w:ascii="Times New Roman" w:hAnsi="Times New Roman" w:cs="Times New Roman"/>
          <w:sz w:val="24"/>
          <w:szCs w:val="24"/>
        </w:rPr>
      </w:pPr>
    </w:p>
    <w:p w:rsidR="006224D8" w:rsidRDefault="006224D8" w:rsidP="003D4C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4165" w:rsidRPr="003D4C32" w:rsidRDefault="00025350" w:rsidP="003D4C32">
      <w:pPr>
        <w:jc w:val="center"/>
        <w:rPr>
          <w:rFonts w:ascii="Times New Roman" w:hAnsi="Times New Roman" w:cs="Times New Roman"/>
          <w:sz w:val="24"/>
          <w:szCs w:val="24"/>
        </w:rPr>
      </w:pPr>
      <w:r w:rsidRPr="003D4C32">
        <w:rPr>
          <w:rFonts w:ascii="Times New Roman" w:hAnsi="Times New Roman" w:cs="Times New Roman"/>
          <w:sz w:val="24"/>
          <w:szCs w:val="24"/>
        </w:rPr>
        <w:lastRenderedPageBreak/>
        <w:t>Works</w:t>
      </w:r>
      <w:r w:rsidR="003D4C32" w:rsidRPr="003D4C32">
        <w:rPr>
          <w:rFonts w:ascii="Times New Roman" w:hAnsi="Times New Roman" w:cs="Times New Roman"/>
          <w:sz w:val="24"/>
          <w:szCs w:val="24"/>
        </w:rPr>
        <w:t xml:space="preserve"> </w:t>
      </w:r>
      <w:r w:rsidRPr="003D4C32">
        <w:rPr>
          <w:rFonts w:ascii="Times New Roman" w:hAnsi="Times New Roman" w:cs="Times New Roman"/>
          <w:sz w:val="24"/>
          <w:szCs w:val="24"/>
        </w:rPr>
        <w:t>Cited</w:t>
      </w:r>
    </w:p>
    <w:p w:rsidR="001635FC" w:rsidRPr="003D4C32" w:rsidRDefault="00025350" w:rsidP="003D4C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4C32">
        <w:rPr>
          <w:rFonts w:ascii="Times New Roman" w:hAnsi="Times New Roman" w:cs="Times New Roman"/>
          <w:sz w:val="24"/>
          <w:szCs w:val="24"/>
        </w:rPr>
        <w:t>Meiklejohn, Alexander. Free speech and its relation to self-government</w:t>
      </w:r>
      <w:r w:rsidR="00BF46B6">
        <w:rPr>
          <w:rFonts w:ascii="Times New Roman" w:hAnsi="Times New Roman" w:cs="Times New Roman"/>
          <w:sz w:val="24"/>
          <w:szCs w:val="24"/>
        </w:rPr>
        <w:t>.</w:t>
      </w:r>
      <w:r w:rsidRPr="003D4C32">
        <w:rPr>
          <w:rFonts w:ascii="Times New Roman" w:hAnsi="Times New Roman" w:cs="Times New Roman"/>
          <w:sz w:val="24"/>
          <w:szCs w:val="24"/>
        </w:rPr>
        <w:t>The Lawbook Exchange, Ltd., 2000.  267-274</w:t>
      </w:r>
    </w:p>
    <w:p w:rsidR="003D4C32" w:rsidRPr="003D4C32" w:rsidRDefault="00025350" w:rsidP="003D4C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Finney, Jerald.</w:t>
      </w:r>
      <w:r w:rsidRPr="003D4C32">
        <w:rPr>
          <w:rFonts w:ascii="Times New Roman" w:hAnsi="Times New Roman" w:cs="Times New Roman"/>
          <w:sz w:val="24"/>
          <w:szCs w:val="24"/>
        </w:rPr>
        <w:t>"V. THE THEOLOGY AND GOALS OF THE PURITANS UP TO THEIR ARRIVAL IN AMERICA IN 1629." (2018). 38-60</w:t>
      </w:r>
    </w:p>
    <w:p w:rsidR="003D4C32" w:rsidRPr="003D4C32" w:rsidRDefault="003D4C32" w:rsidP="003D4C32">
      <w:pPr>
        <w:rPr>
          <w:rFonts w:ascii="Times New Roman" w:hAnsi="Times New Roman" w:cs="Times New Roman"/>
          <w:sz w:val="24"/>
          <w:szCs w:val="24"/>
        </w:rPr>
      </w:pPr>
    </w:p>
    <w:p w:rsidR="003D4C32" w:rsidRDefault="003D4C32" w:rsidP="003D4C32"/>
    <w:p w:rsidR="003D4C32" w:rsidRDefault="003D4C32" w:rsidP="003D4C32"/>
    <w:p w:rsidR="003D4C32" w:rsidRDefault="003D4C32" w:rsidP="003D4C32"/>
    <w:p w:rsidR="003D4C32" w:rsidRDefault="003D4C32" w:rsidP="003D4C32"/>
    <w:tbl>
      <w:tblPr>
        <w:tblW w:w="65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14"/>
        <w:gridCol w:w="156"/>
      </w:tblGrid>
      <w:tr w:rsidR="00166DDC" w:rsidTr="003D4C32">
        <w:trPr>
          <w:trHeight w:val="600"/>
        </w:trPr>
        <w:tc>
          <w:tcPr>
            <w:tcW w:w="0" w:type="auto"/>
            <w:shd w:val="clear" w:color="auto" w:fill="FFFFFF"/>
            <w:noWrap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1635FC" w:rsidRPr="001635FC" w:rsidRDefault="001635FC" w:rsidP="003D4C32">
            <w:pPr>
              <w:rPr>
                <w:rFonts w:ascii="Arial" w:eastAsia="Times New Roman" w:hAnsi="Arial" w:cs="Arial"/>
                <w:color w:val="777777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1635FC" w:rsidRPr="001635FC" w:rsidRDefault="001635FC" w:rsidP="001635F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</w:p>
        </w:tc>
      </w:tr>
    </w:tbl>
    <w:p w:rsidR="001635FC" w:rsidRPr="008C4FCE" w:rsidRDefault="001635FC" w:rsidP="008C4FCE"/>
    <w:sectPr w:rsidR="001635FC" w:rsidRPr="008C4FCE" w:rsidSect="008028F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59F" w:rsidRDefault="00E5059F" w:rsidP="00166DDC">
      <w:pPr>
        <w:spacing w:after="0" w:line="240" w:lineRule="auto"/>
      </w:pPr>
      <w:r>
        <w:separator/>
      </w:r>
    </w:p>
  </w:endnote>
  <w:endnote w:type="continuationSeparator" w:id="1">
    <w:p w:rsidR="00E5059F" w:rsidRDefault="00E5059F" w:rsidP="00166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59F" w:rsidRDefault="00E5059F" w:rsidP="00166DDC">
      <w:pPr>
        <w:spacing w:after="0" w:line="240" w:lineRule="auto"/>
      </w:pPr>
      <w:r>
        <w:separator/>
      </w:r>
    </w:p>
  </w:footnote>
  <w:footnote w:type="continuationSeparator" w:id="1">
    <w:p w:rsidR="00E5059F" w:rsidRDefault="00E5059F" w:rsidP="00166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3F" w:rsidRDefault="00025350" w:rsidP="001635FC">
    <w:pPr>
      <w:pStyle w:val="Header"/>
      <w:spacing w:line="480" w:lineRule="auto"/>
      <w:jc w:val="right"/>
    </w:pPr>
    <w:r w:rsidRPr="001635FC">
      <w:rPr>
        <w:rFonts w:ascii="Times New Roman" w:hAnsi="Times New Roman" w:cs="Times New Roman"/>
        <w:sz w:val="24"/>
        <w:szCs w:val="24"/>
      </w:rPr>
      <w:t>Surname</w:t>
    </w:r>
    <w:r>
      <w:t xml:space="preserve"> </w:t>
    </w:r>
    <w:sdt>
      <w:sdtPr>
        <w:id w:val="73345397"/>
        <w:docPartObj>
          <w:docPartGallery w:val="Page Numbers (Top of Page)"/>
          <w:docPartUnique/>
        </w:docPartObj>
      </w:sdtPr>
      <w:sdtContent>
        <w:r w:rsidR="00BC616D">
          <w:fldChar w:fldCharType="begin"/>
        </w:r>
        <w:r>
          <w:instrText xml:space="preserve"> PAGE   \* MERGEFORMAT </w:instrText>
        </w:r>
        <w:r w:rsidR="00BC616D">
          <w:fldChar w:fldCharType="separate"/>
        </w:r>
        <w:r w:rsidR="00D040A2">
          <w:rPr>
            <w:noProof/>
          </w:rPr>
          <w:t>1</w:t>
        </w:r>
        <w:r w:rsidR="00BC616D">
          <w:rPr>
            <w:noProof/>
          </w:rPr>
          <w:fldChar w:fldCharType="end"/>
        </w:r>
      </w:sdtContent>
    </w:sdt>
  </w:p>
  <w:p w:rsidR="00CD7B3F" w:rsidRDefault="00CD7B3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8AA"/>
    <w:rsid w:val="00015F28"/>
    <w:rsid w:val="00025350"/>
    <w:rsid w:val="00035C89"/>
    <w:rsid w:val="000950AF"/>
    <w:rsid w:val="000E6566"/>
    <w:rsid w:val="001635FC"/>
    <w:rsid w:val="00166B13"/>
    <w:rsid w:val="00166DDC"/>
    <w:rsid w:val="00207771"/>
    <w:rsid w:val="00235A95"/>
    <w:rsid w:val="00266875"/>
    <w:rsid w:val="00285765"/>
    <w:rsid w:val="0031292D"/>
    <w:rsid w:val="003C01DE"/>
    <w:rsid w:val="003D4C32"/>
    <w:rsid w:val="003E06B8"/>
    <w:rsid w:val="004E78AA"/>
    <w:rsid w:val="005136B7"/>
    <w:rsid w:val="006224D8"/>
    <w:rsid w:val="00627994"/>
    <w:rsid w:val="006B2D66"/>
    <w:rsid w:val="006B41C2"/>
    <w:rsid w:val="008028F6"/>
    <w:rsid w:val="008C4FCE"/>
    <w:rsid w:val="00983375"/>
    <w:rsid w:val="00986F34"/>
    <w:rsid w:val="009D54FD"/>
    <w:rsid w:val="009E366B"/>
    <w:rsid w:val="00A405BB"/>
    <w:rsid w:val="00A7067B"/>
    <w:rsid w:val="00A76FE8"/>
    <w:rsid w:val="00AC4663"/>
    <w:rsid w:val="00BC2CB0"/>
    <w:rsid w:val="00BC616D"/>
    <w:rsid w:val="00BF46B6"/>
    <w:rsid w:val="00CD7B3F"/>
    <w:rsid w:val="00CF4165"/>
    <w:rsid w:val="00D040A2"/>
    <w:rsid w:val="00E5059F"/>
    <w:rsid w:val="00E53C85"/>
    <w:rsid w:val="00E8704B"/>
    <w:rsid w:val="00F26880"/>
    <w:rsid w:val="00FB6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F416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B3F"/>
  </w:style>
  <w:style w:type="paragraph" w:styleId="Footer">
    <w:name w:val="footer"/>
    <w:basedOn w:val="Normal"/>
    <w:link w:val="FooterChar"/>
    <w:uiPriority w:val="99"/>
    <w:semiHidden/>
    <w:unhideWhenUsed/>
    <w:rsid w:val="00CD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7B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dcterms:created xsi:type="dcterms:W3CDTF">2019-06-16T21:42:00Z</dcterms:created>
  <dcterms:modified xsi:type="dcterms:W3CDTF">2019-06-16T22:16:00Z</dcterms:modified>
</cp:coreProperties>
</file>